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51E4" w:rsidRDefault="001051E4" w:rsidP="00A2008A">
      <w:pPr>
        <w:pStyle w:val="21"/>
        <w:keepNext/>
        <w:keepLines/>
        <w:shd w:val="clear" w:color="auto" w:fill="auto"/>
        <w:tabs>
          <w:tab w:val="left" w:pos="2175"/>
          <w:tab w:val="center" w:pos="5113"/>
        </w:tabs>
        <w:spacing w:line="230" w:lineRule="exact"/>
        <w:ind w:left="20"/>
        <w:jc w:val="left"/>
        <w:outlineLvl w:val="9"/>
        <w:rPr>
          <w:lang w:val="ru-RU"/>
        </w:rPr>
      </w:pPr>
      <w:r>
        <w:rPr>
          <w:color w:val="auto"/>
          <w:sz w:val="28"/>
          <w:szCs w:val="28"/>
          <w:lang w:val="ru-RU"/>
        </w:rPr>
        <w:t xml:space="preserve">                                        </w: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72"/>
          <w:szCs w:val="72"/>
          <w:lang w:val="ru-RU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72"/>
          <w:szCs w:val="72"/>
          <w:lang w:val="ru-RU"/>
        </w:rPr>
      </w:pPr>
    </w:p>
    <w:p w:rsidR="00E94D14" w:rsidRDefault="00964A4F" w:rsidP="00964A4F">
      <w:pPr>
        <w:tabs>
          <w:tab w:val="left" w:pos="8339"/>
        </w:tabs>
        <w:rPr>
          <w:rFonts w:ascii="Times New Roman" w:eastAsia="Times New Roman" w:hAnsi="Times New Roman" w:cs="Times New Roman"/>
          <w:b/>
          <w:sz w:val="72"/>
          <w:szCs w:val="72"/>
          <w:lang w:val="ru-RU"/>
        </w:rPr>
      </w:pPr>
      <w:r>
        <w:rPr>
          <w:rFonts w:ascii="Times New Roman" w:eastAsia="Times New Roman" w:hAnsi="Times New Roman" w:cs="Times New Roman"/>
          <w:b/>
          <w:sz w:val="72"/>
          <w:szCs w:val="72"/>
          <w:lang w:val="ru-RU"/>
        </w:rPr>
        <w:tab/>
      </w:r>
      <w:bookmarkStart w:id="0" w:name="_GoBack"/>
      <w:bookmarkEnd w:id="0"/>
    </w:p>
    <w:p w:rsidR="00E94D14" w:rsidRPr="009B0012" w:rsidRDefault="00E94D14" w:rsidP="00E94D14">
      <w:pPr>
        <w:jc w:val="center"/>
        <w:rPr>
          <w:rFonts w:ascii="Times New Roman" w:eastAsia="Times New Roman" w:hAnsi="Times New Roman" w:cs="Times New Roman"/>
          <w:b/>
          <w:sz w:val="72"/>
          <w:szCs w:val="72"/>
        </w:rPr>
      </w:pPr>
      <w:r w:rsidRPr="009B0012">
        <w:rPr>
          <w:rFonts w:ascii="Times New Roman" w:eastAsia="Times New Roman" w:hAnsi="Times New Roman" w:cs="Times New Roman"/>
          <w:b/>
          <w:sz w:val="72"/>
          <w:szCs w:val="72"/>
        </w:rPr>
        <w:t>Планы практических (семинарских) занятий</w:t>
      </w: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5B7916" w:rsidRDefault="005B7916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5B7916" w:rsidRDefault="005B7916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5B7916" w:rsidRDefault="005B7916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  <w:lang w:val="ru-RU"/>
        </w:rPr>
      </w:pPr>
    </w:p>
    <w:p w:rsidR="00E94D14" w:rsidRPr="00784BA0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84BA0"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>Тема1 Классификация мясных товаров.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Цель:  изучить ассотримент товаров мясного произхождения, научиться различать их классификацию .знать заменителя мяса.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План</w:t>
      </w:r>
    </w:p>
    <w:p w:rsidR="00E94D14" w:rsidRDefault="00E94D14" w:rsidP="00E94D1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мясных товаров из мяса сельскохозяйственных животных.</w:t>
      </w:r>
    </w:p>
    <w:p w:rsidR="00E94D14" w:rsidRDefault="00E94D14" w:rsidP="00E94D1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мяса дичи.</w:t>
      </w:r>
    </w:p>
    <w:p w:rsidR="00E94D14" w:rsidRDefault="00E94D14" w:rsidP="00E94D1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Классификация товаров из мяса птицы.</w:t>
      </w:r>
    </w:p>
    <w:p w:rsidR="00E94D14" w:rsidRDefault="00E94D14" w:rsidP="00E94D1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Заменители мяса рас</w:t>
      </w:r>
      <w:r w:rsidR="005B79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тительного и промышленного проис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хождения.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94D14" w:rsidRPr="000953EA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0953EA">
        <w:rPr>
          <w:rStyle w:val="apple-converted-space"/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 xml:space="preserve">Тема 2 </w:t>
      </w:r>
      <w:r w:rsidRPr="000953EA"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>Категории свежести мяса, его использование и утилизация.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Цель:  закрепить знания о способах определения свежести мяса и классификацию свежести мяса сельскохозяйственных животных. Изучить  методыиспользования мяса. Рассмотреть современные и традиционные способы утилизация мяса.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План</w:t>
      </w:r>
    </w:p>
    <w:p w:rsidR="00E94D14" w:rsidRDefault="00E94D14" w:rsidP="00E94D14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Категории свежести мяса и его назначение.</w:t>
      </w:r>
    </w:p>
    <w:p w:rsidR="00E94D14" w:rsidRDefault="00E94D14" w:rsidP="00E94D14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Условно годное мясо. Понятие  и методы переработки.</w:t>
      </w:r>
    </w:p>
    <w:p w:rsidR="00E94D14" w:rsidRDefault="00E94D14" w:rsidP="00E94D14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Утилизация мяса и субпродуктов. Современные и традиционные способы.</w:t>
      </w:r>
    </w:p>
    <w:p w:rsidR="00E94D14" w:rsidRPr="00DA2B1A" w:rsidRDefault="00E94D14" w:rsidP="00E94D14">
      <w:pPr>
        <w:pStyle w:val="a6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94D14" w:rsidRPr="00DA2B1A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</w:pPr>
      <w:r w:rsidRPr="00DA2B1A"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>Тема 3 Методы определения свежести мяса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научиться определять свежесть мяса, знать назначение  мяса по категориям.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Органолептицеские методы определения свежести мяса.</w:t>
      </w:r>
    </w:p>
    <w:p w:rsidR="00E94D14" w:rsidRDefault="00E94D14" w:rsidP="00E94D14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Лабораторные методы определения свежести мяса</w:t>
      </w:r>
    </w:p>
    <w:p w:rsidR="00E94D14" w:rsidRDefault="00E94D14" w:rsidP="00E94D14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Микробиологические методы определения свежести мяса</w:t>
      </w:r>
    </w:p>
    <w:p w:rsidR="00E94D14" w:rsidRDefault="00E94D14" w:rsidP="00E94D14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безобапосности про работе с мясом.</w:t>
      </w:r>
    </w:p>
    <w:p w:rsidR="00E94D14" w:rsidRDefault="00E94D14" w:rsidP="00E94D14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Правила техники безопасности работы в лаборатории.</w:t>
      </w:r>
    </w:p>
    <w:p w:rsidR="00E94D14" w:rsidRPr="00DA2B1A" w:rsidRDefault="00E94D14" w:rsidP="00E94D14">
      <w:pPr>
        <w:pStyle w:val="a6"/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E94D14" w:rsidRPr="00AA088E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</w:pPr>
      <w:r w:rsidRPr="00AA088E"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>Тема 4 Основные способы холодильной обработки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знать основные способы и методы холодильной обработки мяса.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Pr="00AA088E" w:rsidRDefault="00E94D14" w:rsidP="00E94D14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Значение холодильной обработки как способа консервирования мяса.</w:t>
      </w:r>
    </w:p>
    <w:p w:rsidR="00E94D14" w:rsidRPr="00AA088E" w:rsidRDefault="00E94D14" w:rsidP="00E94D14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Основные способы холодильной обработки – охлаждение и замораживание.</w:t>
      </w:r>
    </w:p>
    <w:p w:rsidR="00E94D14" w:rsidRPr="00AA088E" w:rsidRDefault="00E94D14" w:rsidP="00E94D14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E51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Сравнительная характеристика охлажденного и замороженного мяса.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AA088E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AA088E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 5 Транспортирование мяса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требования к транспортированию мяса, уметь оформлять сопроводительные документы,  знать требования к дезинфекции транспортных средств.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D2E">
        <w:rPr>
          <w:rFonts w:ascii="Times New Roman" w:hAnsi="Times New Roman" w:cs="Times New Roman"/>
          <w:sz w:val="28"/>
          <w:szCs w:val="28"/>
        </w:rPr>
        <w:lastRenderedPageBreak/>
        <w:t xml:space="preserve">Транспортировка мяса, </w:t>
      </w:r>
      <w:r>
        <w:rPr>
          <w:rFonts w:ascii="Times New Roman" w:hAnsi="Times New Roman" w:cs="Times New Roman"/>
          <w:sz w:val="28"/>
          <w:szCs w:val="28"/>
        </w:rPr>
        <w:t>способы ее осуществления, требования к транспорту в  РК и странах ближнего и дальнего зарубежья.</w:t>
      </w:r>
    </w:p>
    <w:p w:rsidR="00E94D14" w:rsidRDefault="00E94D14" w:rsidP="00E94D14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Ветеринарн</w:t>
      </w:r>
      <w:proofErr w:type="gramStart"/>
      <w:r>
        <w:rPr>
          <w:rFonts w:ascii="Times New Roman" w:hAnsi="Times New Roman" w:cs="Times New Roman"/>
          <w:sz w:val="28"/>
          <w:szCs w:val="28"/>
        </w:rPr>
        <w:t>о-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санитарные требования к дезинфекции транспортных средств  в нашей стране и странах СНГ</w:t>
      </w:r>
    </w:p>
    <w:p w:rsidR="00E94D14" w:rsidRDefault="00E94D14" w:rsidP="00E94D14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таможенного контроля мясных продуктов.</w:t>
      </w:r>
    </w:p>
    <w:p w:rsidR="00E94D14" w:rsidRPr="004E0D2E" w:rsidRDefault="00E94D14" w:rsidP="00E94D14">
      <w:pPr>
        <w:pStyle w:val="a6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4E0D2E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 6 Использование размороженного мяса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методы использования размороженного мяса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Дефростация, ее методы и способы. Основные ошибки при процессе размораживания.</w:t>
      </w:r>
    </w:p>
    <w:p w:rsidR="00E94D14" w:rsidRDefault="00E94D14" w:rsidP="00E94D14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изменения происходят во время дефростации мяса.</w:t>
      </w:r>
    </w:p>
    <w:p w:rsidR="00E94D14" w:rsidRDefault="00E94D14" w:rsidP="00E94D14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снизить  потери массы и качества мяса при дефростации.</w:t>
      </w:r>
    </w:p>
    <w:p w:rsidR="00E94D14" w:rsidRPr="004E0D2E" w:rsidRDefault="00E94D14" w:rsidP="00E94D14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дефростированного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мяса.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4E0D2E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4E0D2E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Тема7  Консервы из мяса говядины, конины, баранины, свинины, курятины, индейки и другие.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способы изготовления консерв, уметь отличать истинно мясные консервы от псевдомясных. Знать требования к качеству  в нашей стане и в странах СНГ.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Мясные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консеры</w:t>
      </w:r>
      <w:proofErr w:type="spellEnd"/>
      <w:r>
        <w:rPr>
          <w:rFonts w:ascii="Times New Roman" w:hAnsi="Times New Roman" w:cs="Times New Roman"/>
          <w:sz w:val="28"/>
          <w:szCs w:val="28"/>
        </w:rPr>
        <w:t>. Технология их изготовления и хранения.</w:t>
      </w:r>
    </w:p>
    <w:p w:rsidR="00E94D14" w:rsidRPr="004E0D2E" w:rsidRDefault="00E94D14" w:rsidP="00E94D14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Фальсификация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98440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8440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Тема8 Консервы из рыбы и морепродуктов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способы изготовления консерв, уметь отличать качественные от некачественных. Знать требования к качеству  в нашей стане и в странах СНГ.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Порская и океаническая рыба. Полезные свойства и определение ее качества.</w:t>
      </w:r>
    </w:p>
    <w:p w:rsidR="00E94D14" w:rsidRDefault="00E94D14" w:rsidP="00E94D14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Консервы из рыбы и морепродуктов. Их изготовление и хранение.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98440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84402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Тема9 Требования к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к</w:t>
      </w:r>
      <w:r w:rsidRPr="00984402">
        <w:rPr>
          <w:rFonts w:ascii="Times New Roman" w:hAnsi="Times New Roman" w:cs="Times New Roman"/>
          <w:b/>
          <w:i/>
          <w:sz w:val="28"/>
          <w:szCs w:val="28"/>
          <w:u w:val="single"/>
        </w:rPr>
        <w:t>онсервам, маркировка, хранение  консерв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современные требования к качеству консерв в нашей стране и странах СНГ,  уметь отличать качественные консервы от некачественных, знать правила маркировки, упаковки и хранения консерв.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Требования безопасности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ГОСТ</w:t>
      </w:r>
    </w:p>
    <w:p w:rsidR="00E94D14" w:rsidRDefault="00E94D14" w:rsidP="00E94D14">
      <w:pPr>
        <w:pStyle w:val="a6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Международные требования  к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консарвам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Default="00E94D14" w:rsidP="00E94D14">
      <w:pPr>
        <w:pStyle w:val="a6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Способы и сроки  хранения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Pr="00867D2A" w:rsidRDefault="00E94D14" w:rsidP="00E94D14">
      <w:pPr>
        <w:pStyle w:val="a6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Маркировка и упаковка мясных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консерв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Тема10  Виды колбас, их различия и технология приготовления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технологию приготовления колбас и колбасных изделий. Тебования к сырью для производства колбас.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Технология приготовления вареных, копченых,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полукопченых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других видов колбас.</w:t>
      </w:r>
    </w:p>
    <w:p w:rsidR="00E94D14" w:rsidRDefault="00E94D14" w:rsidP="00E94D14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Сырье для приготовления колбас. Требования к качеству фарша и мяса.</w:t>
      </w:r>
    </w:p>
    <w:p w:rsidR="00E94D14" w:rsidRDefault="00E94D14" w:rsidP="00E94D14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 для производства колбасных изделий.</w:t>
      </w:r>
    </w:p>
    <w:p w:rsidR="00E94D14" w:rsidRDefault="00E94D14" w:rsidP="00E94D14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Немясные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ингридиеты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колбасе, их использование.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Тема11  Мясные деликатесы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виды мясных деликатесов, знать требования к качеству деликатесов, особенности национальной кухни.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Виды деликатесов</w:t>
      </w:r>
    </w:p>
    <w:p w:rsidR="00E94D14" w:rsidRDefault="00E94D14" w:rsidP="00E94D14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приготовления деликатесов</w:t>
      </w:r>
    </w:p>
    <w:p w:rsidR="00E94D14" w:rsidRDefault="00E94D14" w:rsidP="00E94D14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качества для приготовления мясных и колбасных деликатесов</w:t>
      </w:r>
    </w:p>
    <w:p w:rsidR="00E94D14" w:rsidRPr="0006722C" w:rsidRDefault="00E94D14" w:rsidP="00E94D14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6722C">
        <w:rPr>
          <w:rFonts w:ascii="Times New Roman" w:hAnsi="Times New Roman" w:cs="Times New Roman"/>
          <w:sz w:val="28"/>
          <w:szCs w:val="28"/>
        </w:rPr>
        <w:t>Деликатесы казахской кухни</w:t>
      </w:r>
    </w:p>
    <w:p w:rsidR="00E94D14" w:rsidRPr="004D639F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Тема12  Маркировка, упаковка, хранение колбасных изделий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требования Гост и международные требования хранения, макировки и хранения колбасных изделий и деликатесов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Маркировка колабасных изделий</w:t>
      </w:r>
    </w:p>
    <w:p w:rsidR="00E94D14" w:rsidRDefault="00E94D14" w:rsidP="00E94D14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Упаковка, колбасных изделий</w:t>
      </w:r>
    </w:p>
    <w:p w:rsidR="00E94D14" w:rsidRDefault="00E94D14" w:rsidP="00E94D14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Требования к технике и времени хранения колбасных изделий в нашей стране и а рубежем. </w:t>
      </w:r>
    </w:p>
    <w:p w:rsidR="00E94D14" w:rsidRDefault="00E94D14" w:rsidP="00E94D14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Виды брака колбасныых изделий</w:t>
      </w:r>
    </w:p>
    <w:p w:rsidR="00E94D14" w:rsidRPr="0006722C" w:rsidRDefault="00E94D14" w:rsidP="00E94D14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Переработка брака колбасных изделий</w:t>
      </w: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Тема13 Способы упаковки и упаковочные материалы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виды и технологию упаковки готовых колбасных изделий.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Натуральные оболочки</w:t>
      </w:r>
    </w:p>
    <w:p w:rsidR="00E94D14" w:rsidRDefault="00E94D14" w:rsidP="00E94D14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Искусственные оболочки</w:t>
      </w:r>
    </w:p>
    <w:p w:rsidR="00E94D14" w:rsidRDefault="00E94D14" w:rsidP="00E94D14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Другие виды упаковки колбас, мясных изделий и деликатесов, </w:t>
      </w:r>
    </w:p>
    <w:p w:rsidR="00E94D14" w:rsidRPr="00C30EE5" w:rsidRDefault="00E94D14" w:rsidP="00E94D14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упаковке.</w:t>
      </w: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Тема14  Условия и сроки хранения мясных товаров и деликатесов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 знать условия хранения мясных товаров  в зависимости от их вида.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охлажденных и замороженных мясных товаров.</w:t>
      </w:r>
    </w:p>
    <w:p w:rsidR="00E94D14" w:rsidRDefault="00E94D14" w:rsidP="00E94D14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 хранения свежего и парного мяса.</w:t>
      </w:r>
    </w:p>
    <w:p w:rsidR="00E94D14" w:rsidRDefault="00E94D14" w:rsidP="00E94D14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Определение нарушения технологии хранения мясных товаров</w:t>
      </w:r>
    </w:p>
    <w:p w:rsidR="00E94D14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94D14" w:rsidRPr="00B61EB2" w:rsidRDefault="00E94D14" w:rsidP="00E94D14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61EB2">
        <w:rPr>
          <w:rFonts w:ascii="Times New Roman" w:hAnsi="Times New Roman" w:cs="Times New Roman"/>
          <w:b/>
          <w:i/>
          <w:sz w:val="28"/>
          <w:szCs w:val="28"/>
          <w:u w:val="single"/>
        </w:rPr>
        <w:t>Тема15 Качество и потери мясных товаров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знать причины потерь качества и количества мясных товаров. Знать способы  сокращения потерь.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</w:t>
      </w:r>
    </w:p>
    <w:p w:rsidR="00E94D14" w:rsidRDefault="00E94D14" w:rsidP="00E94D14">
      <w:pPr>
        <w:pStyle w:val="a6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Потери качества  и количества при неправильном хранении.</w:t>
      </w:r>
    </w:p>
    <w:p w:rsidR="00E94D14" w:rsidRPr="00C30EE5" w:rsidRDefault="00E94D14" w:rsidP="00E94D14">
      <w:pPr>
        <w:pStyle w:val="a6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избежать или минимизировать потери качества и количества мясных товаров.</w:t>
      </w:r>
    </w:p>
    <w:p w:rsidR="00E94D14" w:rsidRPr="00C30EE5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94D14" w:rsidRDefault="00E94D14" w:rsidP="00E94D14">
      <w:pPr>
        <w:rPr>
          <w:rFonts w:ascii="Times New Roman" w:eastAsia="Times New Roman" w:hAnsi="Times New Roman" w:cs="Times New Roman"/>
          <w:b/>
          <w:sz w:val="52"/>
          <w:szCs w:val="52"/>
        </w:rPr>
      </w:pPr>
      <w:r>
        <w:rPr>
          <w:rFonts w:ascii="Times New Roman" w:eastAsia="Times New Roman" w:hAnsi="Times New Roman" w:cs="Times New Roman"/>
          <w:b/>
          <w:sz w:val="52"/>
          <w:szCs w:val="52"/>
        </w:rPr>
        <w:br w:type="page"/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Pr="00E75318" w:rsidRDefault="00E94D14" w:rsidP="00E94D14">
      <w:pPr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>
        <w:rPr>
          <w:rFonts w:ascii="Times New Roman" w:eastAsia="Times New Roman" w:hAnsi="Times New Roman" w:cs="Times New Roman"/>
          <w:b/>
          <w:sz w:val="44"/>
          <w:szCs w:val="44"/>
        </w:rPr>
        <w:t xml:space="preserve">9 </w:t>
      </w:r>
      <w:r w:rsidRPr="00E75318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для самостоятельной работы обучающихся </w:t>
      </w: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D378E5" w:rsidRPr="003B6451" w:rsidRDefault="00D378E5" w:rsidP="00D378E5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</w:t>
      </w:r>
      <w:r w:rsidRPr="003B6451">
        <w:rPr>
          <w:rFonts w:ascii="Times New Roman" w:hAnsi="Times New Roman" w:cs="Times New Roman"/>
          <w:sz w:val="28"/>
          <w:szCs w:val="28"/>
        </w:rPr>
        <w:t>Задани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3B6451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 xml:space="preserve">самостоятельной </w:t>
      </w:r>
      <w:r w:rsidRPr="003B6451">
        <w:rPr>
          <w:rFonts w:ascii="Times New Roman" w:hAnsi="Times New Roman" w:cs="Times New Roman"/>
          <w:sz w:val="28"/>
          <w:szCs w:val="28"/>
        </w:rPr>
        <w:t xml:space="preserve">работы выдается индивидуально и должно учитывать зональные условия и направления развития </w:t>
      </w:r>
      <w:r>
        <w:rPr>
          <w:rFonts w:ascii="Times New Roman" w:hAnsi="Times New Roman" w:cs="Times New Roman"/>
          <w:sz w:val="28"/>
          <w:szCs w:val="28"/>
          <w:lang w:val="ru-RU"/>
        </w:rPr>
        <w:t>отрасли</w:t>
      </w:r>
      <w:r w:rsidRPr="003B6451">
        <w:rPr>
          <w:rFonts w:ascii="Times New Roman" w:hAnsi="Times New Roman" w:cs="Times New Roman"/>
          <w:sz w:val="28"/>
          <w:szCs w:val="28"/>
        </w:rPr>
        <w:t>. Поэтому предлагаемые варианты заданий носят рекомендательный характер. При выполнении работы можно пользоваться основными учебниками, рекомендованными учебными пособиями и др</w:t>
      </w:r>
      <w:r>
        <w:rPr>
          <w:rFonts w:ascii="Times New Roman" w:hAnsi="Times New Roman" w:cs="Times New Roman"/>
          <w:sz w:val="28"/>
          <w:szCs w:val="28"/>
        </w:rPr>
        <w:t xml:space="preserve">угими литературными источниками работа с современными научными журналами приветствуется. </w:t>
      </w:r>
      <w:r w:rsidRPr="003B6451">
        <w:rPr>
          <w:rFonts w:ascii="Times New Roman" w:hAnsi="Times New Roman" w:cs="Times New Roman"/>
          <w:sz w:val="28"/>
          <w:szCs w:val="28"/>
        </w:rPr>
        <w:t xml:space="preserve">Работу необходимо </w:t>
      </w:r>
      <w:r>
        <w:rPr>
          <w:rFonts w:ascii="Times New Roman" w:hAnsi="Times New Roman" w:cs="Times New Roman"/>
          <w:sz w:val="28"/>
          <w:szCs w:val="28"/>
        </w:rPr>
        <w:t>выполнять</w:t>
      </w:r>
      <w:r w:rsidRPr="003B6451">
        <w:rPr>
          <w:rFonts w:ascii="Times New Roman" w:hAnsi="Times New Roman" w:cs="Times New Roman"/>
          <w:sz w:val="28"/>
          <w:szCs w:val="28"/>
        </w:rPr>
        <w:t xml:space="preserve"> разборчиво, содержание должно быть конкретным и понятным. Материал необходимо излагать литературным языком, чтобы он от ражал знания по описываемым вопросам. Списывание текста из учебников не разрешается. В конце работы следует привести список использованной литературы.</w:t>
      </w:r>
      <w:r>
        <w:rPr>
          <w:rFonts w:ascii="Times New Roman" w:hAnsi="Times New Roman" w:cs="Times New Roman"/>
          <w:sz w:val="28"/>
          <w:szCs w:val="28"/>
        </w:rPr>
        <w:t xml:space="preserve"> Приветствуется фото и видео  из животноводческих предприятий, показывающее технологический процесс .</w:t>
      </w:r>
    </w:p>
    <w:p w:rsidR="00D378E5" w:rsidRDefault="00D378E5" w:rsidP="00D378E5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Pr="00972BD2" w:rsidRDefault="00E94D14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eastAsia="Times New Roman" w:hAnsi="Times New Roman" w:cs="Times New Roman"/>
          <w:b/>
          <w:sz w:val="28"/>
          <w:szCs w:val="28"/>
        </w:rPr>
        <w:t>Вопросы для самоконтроля магистрантов</w:t>
      </w:r>
    </w:p>
    <w:p w:rsidR="00E94D14" w:rsidRDefault="00E94D14" w:rsidP="00E94D1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1. Каковы проблемы на отечественном рынке мяса?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2. Характеристика крупного рогатого скота как убойных живот- ных.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3. Характеристика свиней как убойного скота.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4. Что такое мясная продуктивность?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5. Дайте характеристику мяшечной ткани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6. Хайте характеристку жировой ткани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7. Опишите соединительную ткань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8. Опишите костную и хрящевую ткань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9. Какова пищевая ценность мяса?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10.Дайте характеристику мяшечной ткани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11.Хайте характеристку жировой ткани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12.Опишите соединительную ткань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13.Опишите костную и хрящевую ткань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14.Какова пищевая ценность мяса?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15.Дайте характеристику мяшечной ткани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16.Хайте характеристку жировой ткани мясного сырья.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17.Опишите соединительную ткань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18.Опишите костную и хрящевую ткань мясного сырья.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19.Какова пищевая ценность мяса?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20.Каковы встречающиеся в мясе и мясопродуктах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22.Каковы признаки микробной порчи мяса?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23.Что такое глубокий автолиз?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24.Какими методами фальсифицируют натуральное мясо?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25.Методика охлаждения мяса.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26.Как изменяется охлажденное мясо при хранении?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27.Каковы способы увеличения сроков хранения охлажденного мяса?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28.Опишите методы замораживания мяса.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29.Как изменяется замороженное мясо при хранении?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lastRenderedPageBreak/>
        <w:t xml:space="preserve">30.Охарактеризуйте способы разморозки мяса?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31.Классификация колбасных изделий.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32.Как осуществляется ассортиментная фальсификация колбасных изделий? 33.Как осуществляется качественная фальсификация колбасных изделий? 34.Опишите допустимые дефекты колбас.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35.Дайте характеристику недопустимым дефектам колбас.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36.Каковы правила хранения и транспортирования колбасных изделий?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37.Какова классификация мясных консервов?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38.Перечислите новые виды мясных консервов на </w:t>
      </w:r>
      <w:r>
        <w:rPr>
          <w:rFonts w:ascii="Times New Roman" w:hAnsi="Times New Roman" w:cs="Times New Roman"/>
          <w:sz w:val="28"/>
          <w:szCs w:val="28"/>
        </w:rPr>
        <w:t>казахстанском</w:t>
      </w:r>
      <w:r w:rsidRPr="00972BD2">
        <w:rPr>
          <w:rFonts w:ascii="Times New Roman" w:hAnsi="Times New Roman" w:cs="Times New Roman"/>
          <w:sz w:val="28"/>
          <w:szCs w:val="28"/>
        </w:rPr>
        <w:t xml:space="preserve"> рынке.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39.Охарактеризуйте фальсификацию мясных консервов.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40.Как осуществляется маркирование мясных консервов?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41.Хранение мясных консервов. Бо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972BD2">
        <w:rPr>
          <w:rFonts w:ascii="Times New Roman" w:hAnsi="Times New Roman" w:cs="Times New Roman"/>
          <w:sz w:val="28"/>
          <w:szCs w:val="28"/>
        </w:rPr>
        <w:t xml:space="preserve">баж мясных консервов.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42.Коррозия банок мясных консервов.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43.Дайте классификацию натуральным полуфабрикатам из мяса.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44.Дайте характеристику панированным и рубленным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45.полуфабрикатам из мяса.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46.Что такое мясные пищевые концентраты?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47.Как осуществляется фальсификация мясных полуфабрикатов?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48.Опишите правила упаковки, маркировки и хранения мясных полуфабрикатов.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49.Какова классификация мясных копченостей?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50.Дайте характеристику свиных копченых продуктов.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51.Охарактеризуйте говяжьи и бараньи копченых продукты.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52.Каковы правила упаковывания и хранения мясных копченостей?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53.Какова классификация мясных субпродуктов?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54.Характеристика печени как субпродукта.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55.Характеристика почек и языков как субпродуктов.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56.Характеристика сердца, мозгов, вымени как субпродуктов.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57.Характеристика желудков, легких, голов, хвостов, ног, губ и ушей как субпродуктов.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58.Характеристика птичьих субпродуктов.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59.Каковы правила упаковки и хранения мясных субпродуктов: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60.Опишите виды и породы домашней птицы?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61.Химический состав и пищевая ценность мяса птицы.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62.Как осуществляется первичная обработка птицы?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63.Правила идентификации мяса птицы.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64.Как определяются показатели свежести тушек птицы?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65.Каковы правила упаковки, маркировки и хранения мяса птицы.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66.Товароведная характеристика мяса пернатой дичи.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 xml:space="preserve">67.Свиные продукты 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68.Говяжьи и бараньи продукты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Pr="00972BD2" w:rsidRDefault="00E94D14" w:rsidP="00E94D14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972BD2">
        <w:rPr>
          <w:rFonts w:ascii="Times New Roman" w:hAnsi="Times New Roman" w:cs="Times New Roman"/>
          <w:sz w:val="28"/>
          <w:szCs w:val="28"/>
        </w:rPr>
        <w:t>69.Упаковывание, хранение мясных копченостей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E94D14" w:rsidRPr="006D5AA7" w:rsidRDefault="00E94D14" w:rsidP="00E94D14">
      <w:pPr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6D5AA7">
        <w:rPr>
          <w:rFonts w:ascii="Times New Roman" w:eastAsia="Times New Roman" w:hAnsi="Times New Roman" w:cs="Times New Roman"/>
          <w:b/>
          <w:sz w:val="44"/>
          <w:szCs w:val="44"/>
        </w:rPr>
        <w:t xml:space="preserve">Материалы по контролю и оценке учебных достижений обучающихся </w:t>
      </w: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D378E5" w:rsidRDefault="00D378E5" w:rsidP="00E94D14">
      <w:pPr>
        <w:jc w:val="center"/>
        <w:rPr>
          <w:lang w:val="ru-RU"/>
        </w:rPr>
      </w:pPr>
    </w:p>
    <w:p w:rsidR="00E94D14" w:rsidRDefault="00E94D14" w:rsidP="00E94D1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78E5">
        <w:rPr>
          <w:rFonts w:ascii="Times New Roman" w:hAnsi="Times New Roman" w:cs="Times New Roman"/>
          <w:b/>
          <w:sz w:val="28"/>
          <w:szCs w:val="28"/>
        </w:rPr>
        <w:t xml:space="preserve">Тесты для контроля </w:t>
      </w:r>
    </w:p>
    <w:p w:rsidR="00D378E5" w:rsidRPr="00D378E5" w:rsidRDefault="00D378E5" w:rsidP="00E94D1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1: Клеймо какой формы ставится на мясо и субпродукты, если проведена ветеринарно-санитарная экспертиза в полном объеме и продукт может без ограничений допущен для продовольственных целей: 17 - прямоугольной формы - овальной формы - ромбовидной формы - квадратной формы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2: Категорию упитанности говядины и телятины опреде- ляют - переводом взятых промеров у туш по специальным таблицам и коэффициентам - в зависимости от убойной массы туши в парном состоянии, на- правления откорма и толщины шпика над остистыми отростками - по степени развития мышечной ткани, степени выступае- мости костей , по наличию подкожных и межмышечных жировых отложений, а также по полу и возрасту - путем сравнения туш животных с эталонными фотографиями и схемами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3: Клеймом квадратной формы маркируют: - говядину II категории, баранину II категории, свинину II ка- тегории - говядину II категории, баранину I категории, свинину IV катего- рии - говядину II категории, баранину II категории, свинину III катего- рии - говядину II категории, баранину I категории, свинину II катего- рии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4: Содержание мышечной ткани в говядине, % - 57-62 - 65-70 - 42-50 - 38-45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5 : Полутуши говядины для розничной торговли разделя- ют - 13 отрубов - 11 отрубов - 9 отрубов - 24 отруба - 6 отрубов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6. Назовите отруба, относящиеся к I сорту при разделке туши говядины для розничной торговли: - тазобедренный отруб, плечевой, спинной - спинной отруб, плечевой отруб, пашина - передняя голяшка, лопаточный, поясничный Вопрос 7: Какие показатели характеризуют пищевую и биологи- ческую ценность мяса - количественное соотношение пищевых веществ 18 - энергетическая ценность - коэффициент жироотложения - усвояемость - консистенция - содержание холестерина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8: Укажите дефекты мяса - ослизнение, закисание, пигментация - тумак, пигментация, закисание - ослизнение, закисание, кровяное кольцо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9: Дефект мяса - пигментация характеризуется - образование (колониями) аэробными бактериями пятен разных форм на поверхности мяса - образование метмиоглобина в местах кровоподтеков и в шей- ной части - пятна беловато-серого цвета, появляющиеся на поверхности замороженного мяса - появление на поверхности туш мяса плесневых грибов, которые образуют налеты разного цвета и формы Вопрос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10.Мясо молодых животных крупного рогатого скота име- ет: - ярко-красный цвет, с небольшими отложениями подкожного жи- ра, мышечная ткань тонковолокнистая, с выраженной "мраморностью" - бледно-красный цвет, мышечная ткань нежная, тонково- лок-нистая, со слабо выраженной </w:t>
      </w: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"мраморностью", жир белый - темно-красного цвета, мышцы плотные, подкожного жира почти нет, жир с желтоватым оттенком - кирпичного цвета, мышечная ткань нежная, с ярко выраженной "мраморностью" жир с желтоватым оттенком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11: Назовите мякотные субпродукты: - печень, почки, языки, мозги - уши, мозги, почки, свиной желудок - языки, губы говяжьи, почки, легкие - языки, печень, мозги, свиной желудок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12: Укажите температуру в толще мышц, при которой мя- со считается замороженным - (-8) °С - 0 °С - (- 5 )°С - (- 20) °С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13: Укажите продолжительность горячего копчения мясо- продуктов - 12...18 часов - 36 - 48 часов - 18 - 36 часов - 3 – 7 суток 19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14: Укажите температуру стерилизации при изготовлении мясных консервов - 110...130 °С - 50...70 °С - 80...100 °С - 30...50 °С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15: Какие категории упитанности установлены для свиней - первая, вторая, третья, четвертая, пятая - первая, вторая, третья - высшая, первая, вторая - первая, вторая, третья, четвертая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16: При клеймении мяса, что обозначает буква "Т" внутри клейма - телятина - тощая говядина - туберкулез - трихинеллез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17: Какое количество нитрита натрия, как правило, вво- дят в фарш при производстве вареных колбас: - 7,5 г на 100 кг сырья в виде 2,5 % раствора - 4,5 г на 100 кг сырья в виде 2,5 % раствора - 2,9 г на 100 кг сырья в виде 4,0 % раствора - 6,5 г на 100 кг сырья в виде 3,0 % раствора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18: В результате созревания мясо... - приобретает нежную консистенцию и сочность, хорошо выраженный специфический запах и вкус - характеризуется мягкой консистенцией, небольшой механиче- ской прочностью, высокой водосвязывающей способностью, вкус и за- пах выражены недостаточно - теряет эластичность, становится жестким, уменьшается вла- госвязывающая способность, запах и вкус плохо выражены - приобретает жесткую консистенцию, запах и вкус выражены не- достаточно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19: Что такое жиловка мяса: - процесс отделения от мяса мелких косточек, сухожилий, хрящей, кровеносных сосудов и пленок - процесс сортировки мяса в зависимости от процентного содер- жания в нем жировой и соединительной ткани - процесс измельчения мяса на куски определенного размера - процесс отделения жил от мяса и его сортировка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20: К охлажденному относится мясо.... - с температурой от 0 до + 4 °С - с температурой не выше + 12 °С - с температурой от 0 до - 4 °С 20 - с температурой ниже - 10 °С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21: Что такое карбонат - продукт из свинины без шкуры, запеченный или жаренный из спинной и поясничной мышцы, с толщиной шпика не более 0,5 см - продукт из тазобедренной части туши свиней, без костей и хрящей, с толщиной шпика не более 2,0 см - продукт без шкуры и шпика, нарезанный на прямоугольные пластины толщиной 2...3 см, с межмышечным жиром по всей части от- руба - продукт из свинины без шкуры, запеченный или жаренный из лопаточной части туши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22: Мясные баночные консервы - это... - мясопродукты, герметически </w:t>
      </w:r>
      <w:r w:rsidRPr="00DC0150">
        <w:rPr>
          <w:rFonts w:ascii="Times New Roman" w:hAnsi="Times New Roman" w:cs="Times New Roman"/>
          <w:sz w:val="28"/>
          <w:szCs w:val="28"/>
        </w:rPr>
        <w:lastRenderedPageBreak/>
        <w:t>закупоренные в банки и под- вергнутые стерилизации или пастеризации при высокой темпе- ратуре - мясопродукты из говядины и свинины - вареные и копчено- вареные закупоренные в банки - мясопродукты из мясного и немясного сырья, подвергнутые пастеризации и закупоренные в банки - мясопродукты из мясного сырья и субпродуктов, подвергнутые тепловой обработки при температуре 95 °С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23: Панированные полуфабрикаты - это... - нарезанные поперек волокон порции мяса по 125 г толщи- ной 10...20 мм, отбитые, смоченные льезоном и обваленные в су- харной муке - мелко нарезанные и расфасованные по 125 г порции мяса из определенной части туши - нарезанные поперек волокон куски мяса по 125 г толщиной 10...20 мм из определенной части туши - мелко нарезанные куски мяса, обжаренные в сметанном соусе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24: Полукопченая колбаса - это... - колбаса подвергнутая обжарке, варке, горячему копчению и сушке - колбаса подвергнутая холодному копчению с последующей продолжительной сушкой - колбаса подвергнутая обжарке с последующей варкой - колбаса подвергнутая варке с последующей сушкой Вопрос 25: Колбасы, относящиеся к варено-копченым колбас- ным изделиям - деликатесная, Московская, Сервилат, Любительская - советская, Зернистая, Невская, Сервилат - брауншвейгская, суджук, Чайная, Туристские колбаски - краковская, Таллинская, Одесская, Польская 21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26: Какие операции включает в себя термическая обра- ботка колбасных изделий - осадку, обжарку, варку, копчение, охлаждение и сушку - обжарку, варку, копчение, охлаждение под душем - осадку, обжарку, варку, копчение и сушку - осадку, обжарку, варку, охлаждение и сушку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27: К сырокопченым колбасам относятся: - брауншвейгская, зернистая, сервелат, столичная, суджук - сервелат, докторская, столичная, брауншвегская, чайная - любительская, столичная, русская, эстонская, брауншвейгская - таллиннская, одесская, суджук, сервелат, любительская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28: Содержание массовой доли влаги у вареных колбас ГОСТ-23670-79: - 50 - 70 % - 38 - 40 % - 45 - 50 % - 85 - 95 %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29: Химический брак мясных консервов - это: - дефекты консервов с наличием коррозии тары и (или) при- сутствие в консервах солей тяжелых металлов и (или) других опасных веществ - дефекты от механического повреждения тары, переполнения банок, неосторожного обращения с банками о время хранения и реа- лизации - нарушение порядка выполнения технологических операций при стерилизации (пастерилизации) - дефектные консервы в герметичной таре, подверженные порче вследствие жизнедеятельности микроорганизмов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30: Что такое мясные хлеба - изделия из колбасного фарша без оболочек, запеченные в металлической форме - копчено-запеченные продукты из говядины - колбасные изделия из тонко измельченного основного сырья - вареные мясные изделия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31: Консистенция вареных колбас - упругая, рыхлая, сочная - упругая, нежная, сочная - упругая, нежная, рыхлая - рыхлая, нежная, сочная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lastRenderedPageBreak/>
        <w:t xml:space="preserve">Вопрос 32: Жир имеет желтоватую окраску, твердую крошливую консистенцию. Определить принадлежность жира. - говяжий - свиной - бараний - лошадиный 22 Вопрос 33: Температура плавления свиного жира, 0 С: - 80 - 85 - 33 - 45 - 27 - 31 - 45 – 50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34. Полупотрошеная тушка птицы, это: - тушка без крови, пера, у которой удалены кишечник с клоакой, зоб, яйцевод (у несушек) - тушка без крови и пера - тушка без крови, пера, головы, ног, крыльев до локтевого сус- тава, у которой удалены все внутренние органы, кроме легких и почек.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Вопрос 35: Мышцы цыпленка-бройлера развиты хорошо. Форма груди округлая. Имеется 3 разрыва кожи длиной 2 см каждый. Опре- делить категорию. - I категория - II категория - тощая </w:t>
      </w:r>
    </w:p>
    <w:p w:rsidR="00E94D14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>Вопрос 36: Содержание летучих жирных кислот в свежем мясе, мг КОН - до 6 - до 4 - до 10 - до 8 Вопрос 39: Мясо считается несвежим, если в мазках – отпечатках обнаружено: -30-40 кокков или палочек бактерий -10-20 кокков или палочек бактерий - 5 - 15 кокков или палочек бактерий</w:t>
      </w:r>
    </w:p>
    <w:p w:rsidR="00E94D14" w:rsidRPr="00DC0150" w:rsidRDefault="00E94D14" w:rsidP="00E94D14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DC0150">
        <w:rPr>
          <w:rFonts w:ascii="Times New Roman" w:hAnsi="Times New Roman" w:cs="Times New Roman"/>
          <w:sz w:val="28"/>
          <w:szCs w:val="28"/>
        </w:rPr>
        <w:t xml:space="preserve"> Вопрос 37. При добавлении раствора сульфата меди в бульоне образовался желеобразный осадок. Значит, что мясо: - свежее - сомнительной свежести - несвежее</w: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  <w:lang w:val="ru-RU"/>
        </w:rPr>
      </w:pPr>
    </w:p>
    <w:p w:rsidR="00D378E5" w:rsidRP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48"/>
          <w:szCs w:val="48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E75318">
        <w:rPr>
          <w:rFonts w:ascii="Times New Roman" w:eastAsia="Times New Roman" w:hAnsi="Times New Roman" w:cs="Times New Roman"/>
          <w:b/>
          <w:sz w:val="52"/>
          <w:szCs w:val="52"/>
        </w:rPr>
        <w:t>Программное и мультимедийное сопровождение учебных занятий</w: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P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pt" o:ole="">
            <v:imagedata r:id="rId7" o:title=""/>
          </v:shape>
          <o:OLEObject Type="Embed" ProgID="PowerPoint.Show.8" ShapeID="_x0000_i1025" DrawAspect="Icon" ObjectID="_1578749568" r:id="rId8"/>
        </w:objec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6" type="#_x0000_t75" style="width:77pt;height:49.4pt" o:ole="">
            <v:imagedata r:id="rId9" o:title=""/>
          </v:shape>
          <o:OLEObject Type="Embed" ProgID="PowerPoint.Show.8" ShapeID="_x0000_i1026" DrawAspect="Icon" ObjectID="_1578749569" r:id="rId10"/>
        </w:objec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7" type="#_x0000_t75" style="width:77pt;height:49.4pt" o:ole="">
            <v:imagedata r:id="rId11" o:title=""/>
          </v:shape>
          <o:OLEObject Type="Embed" ProgID="PowerPoint.Show.8" ShapeID="_x0000_i1027" DrawAspect="Icon" ObjectID="_1578749570" r:id="rId12"/>
        </w:object>
      </w:r>
      <w:r w:rsidRPr="00DE245F">
        <w:rPr>
          <w:rFonts w:ascii="Times New Roman" w:eastAsia="Times New Roman" w:hAnsi="Times New Roman" w:cs="Times New Roman"/>
          <w:b/>
          <w:sz w:val="52"/>
          <w:szCs w:val="52"/>
        </w:rPr>
        <w:object w:dxaOrig="1543" w:dyaOrig="991">
          <v:shape id="_x0000_i1028" type="#_x0000_t75" style="width:77pt;height:49.4pt" o:ole="">
            <v:imagedata r:id="rId13" o:title=""/>
          </v:shape>
          <o:OLEObject Type="Embed" ProgID="PowerPoint.Show.8" ShapeID="_x0000_i1028" DrawAspect="Icon" ObjectID="_1578749571" r:id="rId14"/>
        </w:object>
      </w: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</w:p>
    <w:p w:rsidR="00E94D14" w:rsidRDefault="00E94D14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D378E5" w:rsidRPr="00D378E5" w:rsidRDefault="00D378E5" w:rsidP="00E94D14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val="ru-RU"/>
        </w:rPr>
      </w:pPr>
    </w:p>
    <w:p w:rsidR="00E94D14" w:rsidRPr="007A21B1" w:rsidRDefault="00E94D14" w:rsidP="00E94D14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94D14" w:rsidRPr="00D36B12" w:rsidRDefault="00E94D14" w:rsidP="00E94D1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D36B12">
        <w:rPr>
          <w:rFonts w:ascii="Times New Roman" w:hAnsi="Times New Roman" w:cs="Times New Roman"/>
          <w:b/>
          <w:sz w:val="28"/>
          <w:szCs w:val="28"/>
        </w:rPr>
        <w:t>ерече</w:t>
      </w:r>
      <w:r>
        <w:rPr>
          <w:rFonts w:ascii="Times New Roman" w:hAnsi="Times New Roman" w:cs="Times New Roman"/>
          <w:b/>
          <w:sz w:val="28"/>
          <w:szCs w:val="28"/>
        </w:rPr>
        <w:t>нь</w:t>
      </w:r>
      <w:r w:rsidRPr="00D36B12">
        <w:rPr>
          <w:rFonts w:ascii="Times New Roman" w:hAnsi="Times New Roman" w:cs="Times New Roman"/>
          <w:b/>
          <w:sz w:val="28"/>
          <w:szCs w:val="28"/>
        </w:rPr>
        <w:t xml:space="preserve"> специализированных аудиторий, кабинетов, лабораторий</w:t>
      </w:r>
    </w:p>
    <w:p w:rsidR="00E94D14" w:rsidRDefault="00E94D14" w:rsidP="00E94D1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 xml:space="preserve">кафедры </w:t>
      </w:r>
      <w:r w:rsidRPr="00A97448">
        <w:rPr>
          <w:rFonts w:ascii="Times New Roman" w:hAnsi="Times New Roman" w:cs="Times New Roman"/>
          <w:b/>
          <w:sz w:val="28"/>
          <w:szCs w:val="28"/>
          <w:u w:val="single"/>
        </w:rPr>
        <w:t>Технологии производства продуктов животноводства</w:t>
      </w:r>
    </w:p>
    <w:p w:rsidR="00E94D14" w:rsidRPr="00A97448" w:rsidRDefault="00E94D14" w:rsidP="00E94D14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36B12">
        <w:rPr>
          <w:rFonts w:ascii="Times New Roman" w:hAnsi="Times New Roman" w:cs="Times New Roman"/>
          <w:b/>
          <w:sz w:val="28"/>
          <w:szCs w:val="28"/>
        </w:rPr>
        <w:t>для проведения занятий по дисц</w:t>
      </w:r>
      <w:r>
        <w:rPr>
          <w:rFonts w:ascii="Times New Roman" w:hAnsi="Times New Roman" w:cs="Times New Roman"/>
          <w:b/>
          <w:sz w:val="28"/>
          <w:szCs w:val="28"/>
        </w:rPr>
        <w:t xml:space="preserve">иплине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Товароведение мясных продуктов</w:t>
      </w:r>
    </w:p>
    <w:p w:rsidR="00E94D14" w:rsidRPr="00D36B12" w:rsidRDefault="00E94D14" w:rsidP="00E94D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2393"/>
        <w:gridCol w:w="2393"/>
        <w:gridCol w:w="3854"/>
      </w:tblGrid>
      <w:tr w:rsidR="00E94D14" w:rsidRPr="00D36B12" w:rsidTr="00E94D14">
        <w:tc>
          <w:tcPr>
            <w:tcW w:w="1008" w:type="dxa"/>
            <w:vAlign w:val="center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   № п/п</w:t>
            </w:r>
          </w:p>
        </w:tc>
        <w:tc>
          <w:tcPr>
            <w:tcW w:w="2393" w:type="dxa"/>
            <w:vAlign w:val="center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Корпус</w:t>
            </w:r>
          </w:p>
        </w:tc>
        <w:tc>
          <w:tcPr>
            <w:tcW w:w="2393" w:type="dxa"/>
            <w:vAlign w:val="center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№ аудиторий</w:t>
            </w:r>
          </w:p>
        </w:tc>
        <w:tc>
          <w:tcPr>
            <w:tcW w:w="3854" w:type="dxa"/>
            <w:vAlign w:val="center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 xml:space="preserve">Приборы и оборудование, </w:t>
            </w:r>
          </w:p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6B12">
              <w:rPr>
                <w:rFonts w:ascii="Times New Roman" w:hAnsi="Times New Roman" w:cs="Times New Roman"/>
                <w:sz w:val="28"/>
                <w:szCs w:val="28"/>
              </w:rPr>
              <w:t>программное обеспечение, используемые при изучении дисциплины</w:t>
            </w:r>
          </w:p>
        </w:tc>
      </w:tr>
      <w:tr w:rsidR="00E94D14" w:rsidRPr="00D36B12" w:rsidTr="00E94D14">
        <w:tc>
          <w:tcPr>
            <w:tcW w:w="1008" w:type="dxa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E94D14" w:rsidRPr="00D36B12" w:rsidRDefault="00E94D14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E94D14" w:rsidRPr="00D36B12" w:rsidRDefault="00D378E5" w:rsidP="00E94D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109, 111</w:t>
            </w:r>
            <w:r w:rsidR="00E94D14">
              <w:rPr>
                <w:rFonts w:ascii="Times New Roman" w:hAnsi="Times New Roman" w:cs="Times New Roman"/>
                <w:sz w:val="28"/>
                <w:szCs w:val="28"/>
              </w:rPr>
              <w:t xml:space="preserve">, 114, </w:t>
            </w:r>
          </w:p>
        </w:tc>
        <w:tc>
          <w:tcPr>
            <w:tcW w:w="3854" w:type="dxa"/>
          </w:tcPr>
          <w:p w:rsidR="00E94D14" w:rsidRPr="00D36B12" w:rsidRDefault="00E94D14" w:rsidP="00E94D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Стенды, плакаты, альбомы</w:t>
            </w:r>
          </w:p>
        </w:tc>
      </w:tr>
    </w:tbl>
    <w:p w:rsidR="00E94D14" w:rsidRPr="00D36B12" w:rsidRDefault="00E94D14" w:rsidP="00E94D14">
      <w:pPr>
        <w:rPr>
          <w:rFonts w:ascii="Times New Roman" w:hAnsi="Times New Roman" w:cs="Times New Roman"/>
          <w:sz w:val="28"/>
          <w:szCs w:val="28"/>
        </w:rPr>
      </w:pPr>
    </w:p>
    <w:p w:rsidR="00E94D14" w:rsidRPr="00D36B12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Составитель</w:t>
      </w:r>
    </w:p>
    <w:p w:rsidR="00E94D14" w:rsidRPr="00D378E5" w:rsidRDefault="00E94D14" w:rsidP="00E94D1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36B12">
        <w:rPr>
          <w:rFonts w:ascii="Times New Roman" w:hAnsi="Times New Roman" w:cs="Times New Roman"/>
          <w:sz w:val="28"/>
          <w:szCs w:val="28"/>
        </w:rPr>
        <w:t xml:space="preserve">Должность       </w:t>
      </w:r>
      <w:r w:rsidR="00D378E5">
        <w:rPr>
          <w:rFonts w:ascii="Times New Roman" w:hAnsi="Times New Roman" w:cs="Times New Roman"/>
          <w:sz w:val="28"/>
          <w:szCs w:val="28"/>
          <w:u w:val="single"/>
          <w:lang w:val="ru-RU"/>
        </w:rPr>
        <w:t>доцент</w:t>
      </w:r>
      <w:r>
        <w:rPr>
          <w:rFonts w:ascii="Times New Roman" w:hAnsi="Times New Roman" w:cs="Times New Roman"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D378E5">
        <w:rPr>
          <w:rFonts w:ascii="Times New Roman" w:hAnsi="Times New Roman" w:cs="Times New Roman"/>
          <w:sz w:val="28"/>
          <w:szCs w:val="28"/>
          <w:lang w:val="ru-RU"/>
        </w:rPr>
        <w:t xml:space="preserve">И. </w:t>
      </w:r>
      <w:proofErr w:type="spellStart"/>
      <w:r w:rsidR="00D378E5">
        <w:rPr>
          <w:rFonts w:ascii="Times New Roman" w:hAnsi="Times New Roman" w:cs="Times New Roman"/>
          <w:sz w:val="28"/>
          <w:szCs w:val="28"/>
          <w:lang w:val="ru-RU"/>
        </w:rPr>
        <w:t>Брель</w:t>
      </w:r>
      <w:proofErr w:type="spellEnd"/>
      <w:r w:rsidR="00D378E5">
        <w:rPr>
          <w:rFonts w:ascii="Times New Roman" w:hAnsi="Times New Roman" w:cs="Times New Roman"/>
          <w:sz w:val="28"/>
          <w:szCs w:val="28"/>
          <w:lang w:val="ru-RU"/>
        </w:rPr>
        <w:t>-Киселева</w:t>
      </w:r>
    </w:p>
    <w:p w:rsidR="00E94D14" w:rsidRPr="00D36B12" w:rsidRDefault="00E94D14" w:rsidP="00E94D14">
      <w:pPr>
        <w:rPr>
          <w:rFonts w:ascii="Times New Roman" w:hAnsi="Times New Roman" w:cs="Times New Roman"/>
          <w:sz w:val="28"/>
          <w:szCs w:val="28"/>
        </w:rPr>
      </w:pPr>
      <w:r w:rsidRPr="00D36B12">
        <w:rPr>
          <w:rFonts w:ascii="Times New Roman" w:hAnsi="Times New Roman" w:cs="Times New Roman"/>
          <w:sz w:val="28"/>
          <w:szCs w:val="28"/>
        </w:rPr>
        <w:t>___._________20</w:t>
      </w:r>
      <w:r w:rsidR="00D378E5">
        <w:rPr>
          <w:rFonts w:ascii="Times New Roman" w:hAnsi="Times New Roman" w:cs="Times New Roman"/>
          <w:sz w:val="28"/>
          <w:szCs w:val="28"/>
        </w:rPr>
        <w:t>1</w:t>
      </w:r>
      <w:r w:rsidR="00D378E5">
        <w:rPr>
          <w:rFonts w:ascii="Times New Roman" w:hAnsi="Times New Roman" w:cs="Times New Roman"/>
          <w:sz w:val="28"/>
          <w:szCs w:val="28"/>
          <w:lang w:val="ru-RU"/>
        </w:rPr>
        <w:t>7</w:t>
      </w:r>
      <w:r w:rsidRPr="00D36B12">
        <w:rPr>
          <w:rFonts w:ascii="Times New Roman" w:hAnsi="Times New Roman" w:cs="Times New Roman"/>
          <w:sz w:val="28"/>
          <w:szCs w:val="28"/>
        </w:rPr>
        <w:t>г.</w:t>
      </w:r>
    </w:p>
    <w:p w:rsidR="00E94D14" w:rsidRPr="00E75318" w:rsidRDefault="00E94D14" w:rsidP="00E94D14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Default="001051E4">
      <w:pPr>
        <w:rPr>
          <w:lang w:val="ru-RU"/>
        </w:rPr>
      </w:pPr>
    </w:p>
    <w:p w:rsidR="001051E4" w:rsidRPr="001051E4" w:rsidRDefault="001051E4">
      <w:pPr>
        <w:rPr>
          <w:lang w:val="ru-RU"/>
        </w:rPr>
      </w:pPr>
    </w:p>
    <w:sectPr w:rsidR="001051E4" w:rsidRPr="001051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D2893"/>
    <w:multiLevelType w:val="hybridMultilevel"/>
    <w:tmpl w:val="E5E2C9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AC1898"/>
    <w:multiLevelType w:val="hybridMultilevel"/>
    <w:tmpl w:val="5156A1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001089"/>
    <w:multiLevelType w:val="hybridMultilevel"/>
    <w:tmpl w:val="0BECC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947E4D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7A0CB6"/>
    <w:multiLevelType w:val="hybridMultilevel"/>
    <w:tmpl w:val="F7E81E10"/>
    <w:lvl w:ilvl="0" w:tplc="0CA0BFB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5">
    <w:nsid w:val="4D835177"/>
    <w:multiLevelType w:val="hybridMultilevel"/>
    <w:tmpl w:val="A91C0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8512FD"/>
    <w:multiLevelType w:val="hybridMultilevel"/>
    <w:tmpl w:val="7CA8D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051961"/>
    <w:multiLevelType w:val="hybridMultilevel"/>
    <w:tmpl w:val="B9E61E24"/>
    <w:lvl w:ilvl="0" w:tplc="03F06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56248A9"/>
    <w:multiLevelType w:val="hybridMultilevel"/>
    <w:tmpl w:val="D7684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9839DA"/>
    <w:multiLevelType w:val="hybridMultilevel"/>
    <w:tmpl w:val="594AD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490692"/>
    <w:multiLevelType w:val="hybridMultilevel"/>
    <w:tmpl w:val="C152E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9F27E2"/>
    <w:multiLevelType w:val="hybridMultilevel"/>
    <w:tmpl w:val="E5D01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E61C5A"/>
    <w:multiLevelType w:val="hybridMultilevel"/>
    <w:tmpl w:val="313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CE7775"/>
    <w:multiLevelType w:val="hybridMultilevel"/>
    <w:tmpl w:val="EB2697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B6073E4"/>
    <w:multiLevelType w:val="hybridMultilevel"/>
    <w:tmpl w:val="348C70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14"/>
  </w:num>
  <w:num w:numId="4">
    <w:abstractNumId w:val="1"/>
  </w:num>
  <w:num w:numId="5">
    <w:abstractNumId w:val="8"/>
  </w:num>
  <w:num w:numId="6">
    <w:abstractNumId w:val="4"/>
  </w:num>
  <w:num w:numId="7">
    <w:abstractNumId w:val="9"/>
  </w:num>
  <w:num w:numId="8">
    <w:abstractNumId w:val="7"/>
  </w:num>
  <w:num w:numId="9">
    <w:abstractNumId w:val="0"/>
  </w:num>
  <w:num w:numId="10">
    <w:abstractNumId w:val="6"/>
  </w:num>
  <w:num w:numId="11">
    <w:abstractNumId w:val="13"/>
  </w:num>
  <w:num w:numId="12">
    <w:abstractNumId w:val="2"/>
  </w:num>
  <w:num w:numId="13">
    <w:abstractNumId w:val="10"/>
  </w:num>
  <w:num w:numId="14">
    <w:abstractNumId w:val="11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1FE"/>
    <w:rsid w:val="00007583"/>
    <w:rsid w:val="00011078"/>
    <w:rsid w:val="0002267F"/>
    <w:rsid w:val="0004411E"/>
    <w:rsid w:val="00047285"/>
    <w:rsid w:val="000528DE"/>
    <w:rsid w:val="00063B18"/>
    <w:rsid w:val="00066D66"/>
    <w:rsid w:val="00073EA8"/>
    <w:rsid w:val="00092841"/>
    <w:rsid w:val="000A53B2"/>
    <w:rsid w:val="000B653A"/>
    <w:rsid w:val="000D1F7D"/>
    <w:rsid w:val="000E1EF9"/>
    <w:rsid w:val="000E3B96"/>
    <w:rsid w:val="000E5A84"/>
    <w:rsid w:val="00103DCE"/>
    <w:rsid w:val="00104258"/>
    <w:rsid w:val="001051E4"/>
    <w:rsid w:val="0011775A"/>
    <w:rsid w:val="00142A5F"/>
    <w:rsid w:val="00164783"/>
    <w:rsid w:val="00166D51"/>
    <w:rsid w:val="00171447"/>
    <w:rsid w:val="0018372E"/>
    <w:rsid w:val="00191DF9"/>
    <w:rsid w:val="001A27B6"/>
    <w:rsid w:val="001A60A2"/>
    <w:rsid w:val="001B6460"/>
    <w:rsid w:val="001C5CB4"/>
    <w:rsid w:val="001C6BB3"/>
    <w:rsid w:val="001D2144"/>
    <w:rsid w:val="001F2E5E"/>
    <w:rsid w:val="00227C3A"/>
    <w:rsid w:val="002350EC"/>
    <w:rsid w:val="00244036"/>
    <w:rsid w:val="00244A92"/>
    <w:rsid w:val="00244D96"/>
    <w:rsid w:val="002477DB"/>
    <w:rsid w:val="00250EAE"/>
    <w:rsid w:val="00250ED5"/>
    <w:rsid w:val="002528BA"/>
    <w:rsid w:val="00272A31"/>
    <w:rsid w:val="002832C9"/>
    <w:rsid w:val="002C2BB8"/>
    <w:rsid w:val="002C4881"/>
    <w:rsid w:val="002D252B"/>
    <w:rsid w:val="002D3F40"/>
    <w:rsid w:val="003039A0"/>
    <w:rsid w:val="003059B5"/>
    <w:rsid w:val="0030770C"/>
    <w:rsid w:val="00323DE3"/>
    <w:rsid w:val="00326FC9"/>
    <w:rsid w:val="0032796E"/>
    <w:rsid w:val="0033243A"/>
    <w:rsid w:val="003B06A6"/>
    <w:rsid w:val="003B09A1"/>
    <w:rsid w:val="003B3C8B"/>
    <w:rsid w:val="003C6F49"/>
    <w:rsid w:val="003D526B"/>
    <w:rsid w:val="003E02B7"/>
    <w:rsid w:val="003E5336"/>
    <w:rsid w:val="003E704C"/>
    <w:rsid w:val="00401FCC"/>
    <w:rsid w:val="00406643"/>
    <w:rsid w:val="004125DA"/>
    <w:rsid w:val="00414E82"/>
    <w:rsid w:val="004207C5"/>
    <w:rsid w:val="00424A9B"/>
    <w:rsid w:val="00427D54"/>
    <w:rsid w:val="00432C12"/>
    <w:rsid w:val="00441141"/>
    <w:rsid w:val="0044584E"/>
    <w:rsid w:val="0044619D"/>
    <w:rsid w:val="00487A47"/>
    <w:rsid w:val="004A66DB"/>
    <w:rsid w:val="004B799A"/>
    <w:rsid w:val="004C1DB1"/>
    <w:rsid w:val="004D2BC0"/>
    <w:rsid w:val="004D37B5"/>
    <w:rsid w:val="004D765C"/>
    <w:rsid w:val="004E67BD"/>
    <w:rsid w:val="005059B5"/>
    <w:rsid w:val="005250FB"/>
    <w:rsid w:val="00543B27"/>
    <w:rsid w:val="00585AF3"/>
    <w:rsid w:val="005B525B"/>
    <w:rsid w:val="005B6594"/>
    <w:rsid w:val="005B7916"/>
    <w:rsid w:val="005E1251"/>
    <w:rsid w:val="005F6939"/>
    <w:rsid w:val="005F76D8"/>
    <w:rsid w:val="00610144"/>
    <w:rsid w:val="0063636A"/>
    <w:rsid w:val="00645214"/>
    <w:rsid w:val="00653288"/>
    <w:rsid w:val="006662EE"/>
    <w:rsid w:val="00674303"/>
    <w:rsid w:val="00693424"/>
    <w:rsid w:val="006A0FC1"/>
    <w:rsid w:val="006B0C4F"/>
    <w:rsid w:val="006B5432"/>
    <w:rsid w:val="006C4874"/>
    <w:rsid w:val="006D26D0"/>
    <w:rsid w:val="006F2A71"/>
    <w:rsid w:val="007059EA"/>
    <w:rsid w:val="007336F3"/>
    <w:rsid w:val="00737FD6"/>
    <w:rsid w:val="00752BF3"/>
    <w:rsid w:val="007669C6"/>
    <w:rsid w:val="007961CE"/>
    <w:rsid w:val="007A5A02"/>
    <w:rsid w:val="007A78F8"/>
    <w:rsid w:val="007B1C27"/>
    <w:rsid w:val="007C3328"/>
    <w:rsid w:val="007D28AE"/>
    <w:rsid w:val="00835A76"/>
    <w:rsid w:val="00862D4B"/>
    <w:rsid w:val="00864043"/>
    <w:rsid w:val="00864114"/>
    <w:rsid w:val="00872AF7"/>
    <w:rsid w:val="0087343C"/>
    <w:rsid w:val="00881F78"/>
    <w:rsid w:val="00883A78"/>
    <w:rsid w:val="00890E13"/>
    <w:rsid w:val="008A13FE"/>
    <w:rsid w:val="008A74D8"/>
    <w:rsid w:val="008B1EC8"/>
    <w:rsid w:val="008B4F12"/>
    <w:rsid w:val="008C5634"/>
    <w:rsid w:val="008F0BB5"/>
    <w:rsid w:val="008F0E8A"/>
    <w:rsid w:val="00903C1E"/>
    <w:rsid w:val="009061F7"/>
    <w:rsid w:val="009122FB"/>
    <w:rsid w:val="00921366"/>
    <w:rsid w:val="0095612C"/>
    <w:rsid w:val="00964A4F"/>
    <w:rsid w:val="009654E2"/>
    <w:rsid w:val="00967A6A"/>
    <w:rsid w:val="00972B8B"/>
    <w:rsid w:val="00976C4A"/>
    <w:rsid w:val="00985EBD"/>
    <w:rsid w:val="009958F8"/>
    <w:rsid w:val="00996D09"/>
    <w:rsid w:val="009B57D4"/>
    <w:rsid w:val="00A11B3E"/>
    <w:rsid w:val="00A2008A"/>
    <w:rsid w:val="00A2553F"/>
    <w:rsid w:val="00A311BB"/>
    <w:rsid w:val="00A34F75"/>
    <w:rsid w:val="00A761CC"/>
    <w:rsid w:val="00A76E56"/>
    <w:rsid w:val="00AA00E5"/>
    <w:rsid w:val="00AA7265"/>
    <w:rsid w:val="00AF7A3F"/>
    <w:rsid w:val="00B0173E"/>
    <w:rsid w:val="00B14ED9"/>
    <w:rsid w:val="00B168AB"/>
    <w:rsid w:val="00B21E2C"/>
    <w:rsid w:val="00B32F18"/>
    <w:rsid w:val="00B46A7E"/>
    <w:rsid w:val="00B4705A"/>
    <w:rsid w:val="00B54747"/>
    <w:rsid w:val="00B631FE"/>
    <w:rsid w:val="00B9603E"/>
    <w:rsid w:val="00BA29CB"/>
    <w:rsid w:val="00BA46B3"/>
    <w:rsid w:val="00BA56DB"/>
    <w:rsid w:val="00C00315"/>
    <w:rsid w:val="00C11AA7"/>
    <w:rsid w:val="00C1454F"/>
    <w:rsid w:val="00C327B5"/>
    <w:rsid w:val="00C7225F"/>
    <w:rsid w:val="00C829D1"/>
    <w:rsid w:val="00CA7541"/>
    <w:rsid w:val="00CB62F7"/>
    <w:rsid w:val="00CB77D7"/>
    <w:rsid w:val="00CB7CCE"/>
    <w:rsid w:val="00CD3833"/>
    <w:rsid w:val="00CF1150"/>
    <w:rsid w:val="00D2761A"/>
    <w:rsid w:val="00D3609B"/>
    <w:rsid w:val="00D378E5"/>
    <w:rsid w:val="00D607BD"/>
    <w:rsid w:val="00D66C0A"/>
    <w:rsid w:val="00D72268"/>
    <w:rsid w:val="00D83B24"/>
    <w:rsid w:val="00DC4583"/>
    <w:rsid w:val="00DC7BE2"/>
    <w:rsid w:val="00DD7A7D"/>
    <w:rsid w:val="00DF360E"/>
    <w:rsid w:val="00E0145E"/>
    <w:rsid w:val="00E0374E"/>
    <w:rsid w:val="00E1342D"/>
    <w:rsid w:val="00E41040"/>
    <w:rsid w:val="00E451FE"/>
    <w:rsid w:val="00E55911"/>
    <w:rsid w:val="00E63096"/>
    <w:rsid w:val="00E93CE3"/>
    <w:rsid w:val="00E94D14"/>
    <w:rsid w:val="00F05A29"/>
    <w:rsid w:val="00F1043B"/>
    <w:rsid w:val="00F23BA6"/>
    <w:rsid w:val="00F443FE"/>
    <w:rsid w:val="00F56C15"/>
    <w:rsid w:val="00F575A5"/>
    <w:rsid w:val="00F83986"/>
    <w:rsid w:val="00F84B0E"/>
    <w:rsid w:val="00F910F7"/>
    <w:rsid w:val="00F92232"/>
    <w:rsid w:val="00FA3486"/>
    <w:rsid w:val="00FA44B0"/>
    <w:rsid w:val="00FA4AEC"/>
    <w:rsid w:val="00FA6278"/>
    <w:rsid w:val="00FD7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051E4"/>
    <w:pPr>
      <w:widowControl w:val="0"/>
      <w:suppressAutoHyphens/>
      <w:autoSpaceDN w:val="0"/>
      <w:spacing w:after="0" w:line="240" w:lineRule="auto"/>
      <w:textAlignment w:val="baseline"/>
    </w:pPr>
    <w:rPr>
      <w:rFonts w:ascii="Courier New" w:eastAsia="Courier New" w:hAnsi="Courier New" w:cs="Courier New"/>
      <w:color w:val="000000"/>
      <w:sz w:val="24"/>
      <w:szCs w:val="24"/>
      <w:lang w:val="kk-KZ" w:eastAsia="kk-KZ" w:bidi="kk-KZ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94D14"/>
    <w:pPr>
      <w:keepNext/>
      <w:keepLines/>
      <w:widowControl/>
      <w:suppressAutoHyphens w:val="0"/>
      <w:autoSpaceDN/>
      <w:spacing w:before="200" w:line="276" w:lineRule="auto"/>
      <w:textAlignment w:val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Заголовок №2"/>
    <w:basedOn w:val="a"/>
    <w:rsid w:val="001051E4"/>
    <w:pPr>
      <w:shd w:val="clear" w:color="auto" w:fill="FFFFFF"/>
      <w:spacing w:line="278" w:lineRule="exact"/>
      <w:jc w:val="center"/>
      <w:outlineLvl w:val="1"/>
    </w:pPr>
    <w:rPr>
      <w:rFonts w:ascii="Times New Roman" w:eastAsia="Times New Roman" w:hAnsi="Times New Roman" w:cs="Times New Roman"/>
      <w:b/>
      <w:bCs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semiHidden/>
    <w:rsid w:val="00E94D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apple-converted-space">
    <w:name w:val="apple-converted-space"/>
    <w:basedOn w:val="a0"/>
    <w:rsid w:val="00E94D14"/>
  </w:style>
  <w:style w:type="paragraph" w:styleId="a3">
    <w:name w:val="Normal (Web)"/>
    <w:basedOn w:val="a"/>
    <w:uiPriority w:val="99"/>
    <w:unhideWhenUsed/>
    <w:rsid w:val="00E94D14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character" w:styleId="a4">
    <w:name w:val="Strong"/>
    <w:basedOn w:val="a0"/>
    <w:uiPriority w:val="22"/>
    <w:qFormat/>
    <w:rsid w:val="00E94D14"/>
    <w:rPr>
      <w:b/>
      <w:bCs/>
    </w:rPr>
  </w:style>
  <w:style w:type="character" w:styleId="a5">
    <w:name w:val="Emphasis"/>
    <w:basedOn w:val="a0"/>
    <w:uiPriority w:val="20"/>
    <w:qFormat/>
    <w:rsid w:val="00E94D14"/>
    <w:rPr>
      <w:i/>
      <w:iCs/>
    </w:rPr>
  </w:style>
  <w:style w:type="paragraph" w:styleId="a6">
    <w:name w:val="List Paragraph"/>
    <w:basedOn w:val="a"/>
    <w:uiPriority w:val="34"/>
    <w:qFormat/>
    <w:rsid w:val="00E94D14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color w:val="auto"/>
      <w:sz w:val="22"/>
      <w:szCs w:val="22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051E4"/>
    <w:pPr>
      <w:widowControl w:val="0"/>
      <w:suppressAutoHyphens/>
      <w:autoSpaceDN w:val="0"/>
      <w:spacing w:after="0" w:line="240" w:lineRule="auto"/>
      <w:textAlignment w:val="baseline"/>
    </w:pPr>
    <w:rPr>
      <w:rFonts w:ascii="Courier New" w:eastAsia="Courier New" w:hAnsi="Courier New" w:cs="Courier New"/>
      <w:color w:val="000000"/>
      <w:sz w:val="24"/>
      <w:szCs w:val="24"/>
      <w:lang w:val="kk-KZ" w:eastAsia="kk-KZ" w:bidi="kk-KZ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94D14"/>
    <w:pPr>
      <w:keepNext/>
      <w:keepLines/>
      <w:widowControl/>
      <w:suppressAutoHyphens w:val="0"/>
      <w:autoSpaceDN/>
      <w:spacing w:before="200" w:line="276" w:lineRule="auto"/>
      <w:textAlignment w:val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Заголовок №2"/>
    <w:basedOn w:val="a"/>
    <w:rsid w:val="001051E4"/>
    <w:pPr>
      <w:shd w:val="clear" w:color="auto" w:fill="FFFFFF"/>
      <w:spacing w:line="278" w:lineRule="exact"/>
      <w:jc w:val="center"/>
      <w:outlineLvl w:val="1"/>
    </w:pPr>
    <w:rPr>
      <w:rFonts w:ascii="Times New Roman" w:eastAsia="Times New Roman" w:hAnsi="Times New Roman" w:cs="Times New Roman"/>
      <w:b/>
      <w:bCs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semiHidden/>
    <w:rsid w:val="00E94D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apple-converted-space">
    <w:name w:val="apple-converted-space"/>
    <w:basedOn w:val="a0"/>
    <w:rsid w:val="00E94D14"/>
  </w:style>
  <w:style w:type="paragraph" w:styleId="a3">
    <w:name w:val="Normal (Web)"/>
    <w:basedOn w:val="a"/>
    <w:uiPriority w:val="99"/>
    <w:unhideWhenUsed/>
    <w:rsid w:val="00E94D14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character" w:styleId="a4">
    <w:name w:val="Strong"/>
    <w:basedOn w:val="a0"/>
    <w:uiPriority w:val="22"/>
    <w:qFormat/>
    <w:rsid w:val="00E94D14"/>
    <w:rPr>
      <w:b/>
      <w:bCs/>
    </w:rPr>
  </w:style>
  <w:style w:type="character" w:styleId="a5">
    <w:name w:val="Emphasis"/>
    <w:basedOn w:val="a0"/>
    <w:uiPriority w:val="20"/>
    <w:qFormat/>
    <w:rsid w:val="00E94D14"/>
    <w:rPr>
      <w:i/>
      <w:iCs/>
    </w:rPr>
  </w:style>
  <w:style w:type="paragraph" w:styleId="a6">
    <w:name w:val="List Paragraph"/>
    <w:basedOn w:val="a"/>
    <w:uiPriority w:val="34"/>
    <w:qFormat/>
    <w:rsid w:val="00E94D14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Theme="minorHAnsi" w:eastAsiaTheme="minorEastAsia" w:hAnsiTheme="minorHAnsi" w:cstheme="minorBidi"/>
      <w:color w:val="auto"/>
      <w:sz w:val="22"/>
      <w:szCs w:val="22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PowerPoint_97-2003_Presentation1.ppt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oleObject" Target="embeddings/Microsoft_PowerPoint_97-2003_Presentation3.ppt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oleObject" Target="embeddings/Microsoft_PowerPoint_97-2003_Presentation2.ppt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oleObject" Target="embeddings/Microsoft_PowerPoint_97-2003_Presentation4.ppt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AA60DA-5251-4967-BCC1-24270CF973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3005</Words>
  <Characters>17132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INNA</dc:creator>
  <cp:keywords/>
  <dc:description/>
  <cp:lastModifiedBy>INNA</cp:lastModifiedBy>
  <cp:revision>12</cp:revision>
  <cp:lastPrinted>2018-01-29T10:46:00Z</cp:lastPrinted>
  <dcterms:created xsi:type="dcterms:W3CDTF">2018-01-27T20:34:00Z</dcterms:created>
  <dcterms:modified xsi:type="dcterms:W3CDTF">2018-01-29T10:46:00Z</dcterms:modified>
</cp:coreProperties>
</file>